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«Они нам только добра желали»: как детские травмы откликаются во взрослых</w:t>
      </w:r>
    </w:p>
    <w:p w:rsidR="004C1C6D" w:rsidRPr="004C1C6D" w:rsidRDefault="004C1C6D" w:rsidP="004C1C6D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r w:rsidRPr="004C1C6D"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  <w:t>55 921</w:t>
      </w:r>
    </w:p>
    <w:p w:rsidR="004C1C6D" w:rsidRPr="004C1C6D" w:rsidRDefault="004C1C6D" w:rsidP="004C1C6D">
      <w:pPr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3819525"/>
            <wp:effectExtent l="19050" t="0" r="0" b="0"/>
            <wp:docPr id="1" name="Рисунок 1" descr="https://image.mel.fm/i/c/c92aq1Ctls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c/c92aq1Ctls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D" w:rsidRPr="004C1C6D" w:rsidRDefault="004C1C6D" w:rsidP="004C1C6D">
      <w:pPr>
        <w:shd w:val="clear" w:color="auto" w:fill="FFFFFF"/>
        <w:spacing w:after="525" w:line="324" w:lineRule="atLeast"/>
        <w:textAlignment w:val="baseline"/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 xml:space="preserve">У нас удивительное общество: сначала мы обвиняем родителей, </w:t>
      </w:r>
      <w:proofErr w:type="gramStart"/>
      <w:r w:rsidRPr="004C1C6D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>который</w:t>
      </w:r>
      <w:proofErr w:type="gramEnd"/>
      <w:r w:rsidRPr="004C1C6D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 xml:space="preserve"> всё делают не так, потом — выросших детей, которые своих родителей не ценят, не любят и не уважают. </w:t>
      </w:r>
      <w:proofErr w:type="gramStart"/>
      <w:r w:rsidRPr="004C1C6D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>Наш</w:t>
      </w:r>
      <w:proofErr w:type="gramEnd"/>
      <w:r w:rsidRPr="004C1C6D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 xml:space="preserve"> блогер Ксения Состина предлагает перестать судить, научиться признавать свои ошибки и нести ответственность за свои же поступки. Особенно по отношению к детям.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Трудности между выросшими детьми и их родителями вызывают многостраничные обсуждения и ожесточённые споры в интернете. Как правило, сначала идёт описание «трудного детства» автора, полное разнообразных историй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от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 смешных и надуманных до совершенно жутких. А потом приходят комментаторы. Те, кто прошёл подобное, пишут слова поддержки, выплёскивают собственную боль, рассказывают об успешной терапии. Те, кто застрял в отрицании или защищает себя иначе, возмущённо сообщают, что родители одни, любить их следует несмотря и вопреки и вообще — «они нам только добра желали». И всегда будут люди, сурово требующие: «Хватит лелеять свои детские обиды; сколько можно во всём винить родителей; что вы ноете вместо того, чтобы действовать; нашли себе оправдание» и т. п.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>На мой взгляд, главная проблема этих споров в путанице терминов. Большинство использует привычное и удобное слово «вина» и почти никогда ситуации не рассматриваются с точки зрения «ответственности».</w:t>
      </w:r>
    </w:p>
    <w:p w:rsidR="004C1C6D" w:rsidRPr="004C1C6D" w:rsidRDefault="004C1C6D" w:rsidP="004C1C6D">
      <w:pPr>
        <w:shd w:val="clear" w:color="auto" w:fill="FFFFFF"/>
        <w:spacing w:before="585" w:after="510" w:line="288" w:lineRule="atLeast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Всё, что было с человеком в детстве, — ответственность его родителей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Они принимали решения, вели себя так, а не иначе, их решения и поведение создали предпосылки для проблем конкретного ребёнка в будущем. Сам ребёнок здесь ни на что повлиять не мог. Он мог приспосабливаться, терпеть, вырабатывать стратегии и ждать, когда вырастет.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А вот то, что происходит, когда ребёнок вырос, — полностью его ответственность. Он может искать решение своих проблем, пойти на терапию, может читать и думать, а может просто обвинять и жаловаться. Это уже его выбор. Однако комментаторы, не зная, что именно делает взрослый человек со своими проблемами, сразу припечатывают его любимым «хватит обвинять родителей».</w:t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также: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begin"/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instrText xml:space="preserve"> HYPERLINK "https://mel.fm/vospitaniye/7650342-aggressive_children" \t "_blank" </w:instrTex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separate"/>
      </w:r>
    </w:p>
    <w:p w:rsidR="004C1C6D" w:rsidRPr="004C1C6D" w:rsidRDefault="004C1C6D" w:rsidP="004C1C6D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noProof/>
          <w:color w:val="EC345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14400" cy="619125"/>
            <wp:effectExtent l="19050" t="0" r="0" b="0"/>
            <wp:docPr id="2" name="Рисунок 2" descr="https://image.mel.fm/i/3/3GXemYEuQi/96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3/3GXemYEuQi/96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D" w:rsidRPr="004C1C6D" w:rsidRDefault="004C1C6D" w:rsidP="004C1C6D">
      <w:pPr>
        <w:shd w:val="clear" w:color="auto" w:fill="FFFFFF"/>
        <w:spacing w:after="165" w:line="240" w:lineRule="auto"/>
        <w:ind w:left="218"/>
        <w:textAlignment w:val="top"/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  <w:t>10 лёгких способов вырастить агрессивного ребёнка</w:t>
      </w:r>
    </w:p>
    <w:p w:rsidR="004C1C6D" w:rsidRPr="004C1C6D" w:rsidRDefault="004C1C6D" w:rsidP="004C1C6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end"/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Ярким примером такой путаницы для меня стал текст известного психолога Анны Кирьяновой «На родителей часто обижаются…» В каком-то смысле это история-адвокат, выстроенная так, чтобы защитить родителей от любых вопросов и сомнений. А для ребёнка, выросшего в дисфункциональной семье запутать то, что мы и так не можем до конца понять и распутать. На примере этого текста, хочу обсудить мучительные противоречия, терзающие выросших детей. Когда в голове борется мысль «они же мои родители, я их люблю или должен любить; а если их не станет» и пр. с мыслями «за что они так со мной; что со мной не так; почему я не могу нормально с ними общаться».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Кричали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Пустяк?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Ну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 подумаешь — кричали! Зато, как дальше трогательно указывается в статье, ночей не спали, в аптеку ходили. Крик, господа, бывает разный. Можно накричать от усталости и безысходности, от неумения решить возникшую проблему другими способами, от нервного срыва, от страха. И если в доме крик скорее исключение, чем правило, а родители понимают, что надо решать вопросы с помощью диалога и только иногда их заносит, после чего они могут извиниться — ни один нормальный взрослый человек на это «обижаться» не будет. Потому что в целом в семье был диалог и грамотное общение.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Но бывает другой крик: злобный и ненавидящий, не имеющий другой причины, кроме желания сорваться за свои проблемы на более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слабом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.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И этот крик, особенно постоянный, озлобленный, возникающий по абсолютно непредсказуемым причинам, убивает любовь,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>уважение, рушит самооценку, растит в ребёнке тревожность, страх, неуверенность, ломает душу маленького человека.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этот крик — страшен.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Обозначать «крик», не разделяя варианты и обесценивая тяжелые переживания детей, росших в атмосфере постоянного унизительного ора, — нечестно.</w:t>
      </w:r>
    </w:p>
    <w:p w:rsidR="004C1C6D" w:rsidRPr="004C1C6D" w:rsidRDefault="004C1C6D" w:rsidP="004C1C6D">
      <w:pPr>
        <w:shd w:val="clear" w:color="auto" w:fill="FFFFFF"/>
        <w:spacing w:before="585" w:after="510" w:line="288" w:lineRule="atLeast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Конечно, ни одному из родителей не хочется брать на себя ответственность за такой крик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Честно признать, что был настолько морально некрасив — почти невозможно. Поэтому проще создать схемы «отрицания», опять обвинить ребенка, или вовсе переложить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на что и кого угодно — жену, мужа, работу, страну, политический строй, ужасные девяностые, президента и инопланетян. Только бы не признать её за собой.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Хотя выбор — кричать или не кричать — лежал и лежит всегда только на самом человеке.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 Мало внимания уделяли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Коротко и просто. Ну как можно на такое обижаться? Ведь если уделяли мало внимания, то «потому что работали, а работали для тебя же — чтобы у тебя всё было, чтобы ты ел полезное и ездил на море». То есть не подкопаешься — если ты обижен на «мало внимания» — ты не прав и, вероятно, глуп. И ещё «сам виноват» перед родителями, которые на тебя жизнь положили в трудах, аки пчела. Но давайте опять посмотрим на ситуацию в объёме.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Для каждого ребёнка ценно время, проводимое с родителями: игры, прогулки, поездки, общение. В сутках 24 часа. И только сам человек решает, куда и как он их потратит. Родитель сам составляет свой график, чтобы, имея хотя бы один свободный вечер в неделю, всегда выбирать ребёнка или.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.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дополнительную работу, телевизор, пиво.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И если ребёнок постоянно в детском саду, на продлёнке, у бабушек, в лагере при двух по нормальному графику работающих родителях, при отсутствии семейных форс-мажоров, то рано или поздно выросший ребёнок задаст вопрос: «А зачем меня вообще родили?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Чтобы меня растили бабушки и воспитатели? Чем руководствовались мама и папа? Традициями и мнением окружающих, мол, поженились и надо родить ребенка?»</w:t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также: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begin"/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instrText xml:space="preserve"> HYPERLINK "https://mel.fm/psikhologiya/5327841-passive_aggression" \t "_blank" </w:instrTex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separate"/>
      </w:r>
    </w:p>
    <w:p w:rsidR="004C1C6D" w:rsidRPr="004C1C6D" w:rsidRDefault="004C1C6D" w:rsidP="004C1C6D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noProof/>
          <w:color w:val="EC345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14400" cy="619125"/>
            <wp:effectExtent l="19050" t="0" r="0" b="0"/>
            <wp:docPr id="3" name="Рисунок 3" descr="https://image.mel.fm/i/5/5e6sZ8dx9S/9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5/5e6sZ8dx9S/9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D" w:rsidRPr="004C1C6D" w:rsidRDefault="004C1C6D" w:rsidP="004C1C6D">
      <w:pPr>
        <w:shd w:val="clear" w:color="auto" w:fill="FFFFFF"/>
        <w:spacing w:after="165" w:line="240" w:lineRule="auto"/>
        <w:ind w:left="218"/>
        <w:textAlignment w:val="top"/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  <w:t>Агрессия — это не только «бить» и «оскорблять». А ещё сарказм, молчание, игнорирование</w:t>
      </w:r>
    </w:p>
    <w:p w:rsidR="004C1C6D" w:rsidRPr="004C1C6D" w:rsidRDefault="004C1C6D" w:rsidP="004C1C6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end"/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И невозможно обмануть уже выросшего ребенка, который (если вырос человек умный) может отличить реально тяжелый и почти беспрерывный труд на благо семьи именно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потому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что «выбора не было» от своей вечной ссылки к бабушке потому, что «мама устраивала личную жизнь» (и не надо говорить, что это редкость) или потому что родители хотели спокойно отдохнуть на выходных, в отпуске, по вечерам.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>Потом этот выросший ребёнок будет всю жизнь ощущать свою ненужность, непонятность присутствия в этом мире, страх обратить на себя внимание, потому что не очень понимает, что он вообще имеет хоть какую-то ценность и значение.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Если уж маме и папе до него вечно не было дела,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то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 как можно ждать этого от чужих людей? Это серьёзная проблема и ответственность родителя, которую большинство не захочет признать и умело спрячется за словами о «работе, чтобы у тебя всё было».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Давали подзатыльники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Между делом упростили и обесценили домашнее насилие.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По затылку ударили — пустяк, ерунда, царапина. Не он первый, не он последний. Переживёт, из лучших же побуждений. Подрастёт — спасибо скажет.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Здесь та же ситуация что с криком: если было раз или два в безусловно стрессовой и невероятной для обыденности ситуации, если потом извинились и сказали ребёнку, что какая бы ни была ситуация — никто не смеет поднимать на тебя руку — на такие вещи не «обидится» никогда ни один здравомыслящий, психологически выросший человек.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Потому что родитель уже взял на себя ответственность за свой поступок, извинился и дал ребёнку нормальный алгоритм реакции на событие.</w:t>
      </w:r>
    </w:p>
    <w:p w:rsidR="004C1C6D" w:rsidRPr="004C1C6D" w:rsidRDefault="004C1C6D" w:rsidP="004C1C6D">
      <w:pPr>
        <w:shd w:val="clear" w:color="auto" w:fill="FFFFFF"/>
        <w:spacing w:before="585" w:after="510" w:line="288" w:lineRule="atLeast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А если подзатыльники (и не только) летят по поводу и </w:t>
      </w:r>
      <w:proofErr w:type="gramStart"/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без</w:t>
      </w:r>
      <w:proofErr w:type="gramEnd"/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, если насилие стало нормой в семье?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Если нет диалога, цивилизованных способов решения проблем, умения уважать чужое мнение? Чего потом хотят такие родители? Благодарности, любви и уважения? Потому что «бил», зато «ночи не спал, кусок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получше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отдавал, в аптеку бегал»? Нет. Нельзя такими передёргиваниями оправдывать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скотство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. А поднимать руку на ребёнка по-простому называется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скотство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. И никакие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аптеки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бессонные ночи не являются оправданием или компенсацией побоев. Это вообще не ставится рядом. Мухи отдельно, котлеты отдельно. В данном случае — физическое насилие, применяемое регулярно или изредка, но при этом оправдываемое родителями — однозначное зло.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Здесь есть только один выход — взять на себя ответственность, честно признать, что творили зло или потакали злу, не идя на защиту своего ребёнка. Признать и постараться исправить то, что ещё можно. В жизни своего ребёнка, в вашей семье, в душе. А не прикрываться фиговым листком «покупания новых башмачков».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4. Не купили игрушку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Здесь очередное передёргивание, чтобы показать как «глупы» эти детские обиды. В таком виде, безусловно,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глупы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наивны. И любой умный и (снова повторюсь) психологически взрослый человек никогда не будет обвинять в таком родителей. Так что — просто специально вписанный в перечисление пустяк, чтобы обесценить действительно важные переживания.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 Выясняли отношения между собой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 xml:space="preserve">Все знают и всегда знали, как родительские ссоры влияют на детей. В семье, где постоянно происходят ссоры или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папа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мама вечно играют в молчанку,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расти тяжело, у этого есть последствия. И это снова территория родителей, которая опять-таки не компенсируется заботой в других сферах.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такая ситуация требует честного признания своего неумения выстроить грамотные отношения и принятие на себя ответственности за то, каким образом вы коммуницировали в семье и что усвоил из этого ваш ребенок.</w:t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также: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begin"/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instrText xml:space="preserve"> HYPERLINK "https://mel.fm/podrostki/8360541-parents_conflict" \t "_blank" </w:instrTex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separate"/>
      </w:r>
    </w:p>
    <w:p w:rsidR="004C1C6D" w:rsidRPr="004C1C6D" w:rsidRDefault="004C1C6D" w:rsidP="004C1C6D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Serif" w:eastAsia="Times New Roman" w:hAnsi="PTSerif" w:cs="Helvetica"/>
          <w:noProof/>
          <w:color w:val="EC345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14400" cy="619125"/>
            <wp:effectExtent l="19050" t="0" r="0" b="0"/>
            <wp:docPr id="4" name="Рисунок 4" descr="https://image.mel.fm/i/Q/Q49Cv8AUng/96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Q/Q49Cv8AUng/96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D" w:rsidRPr="004C1C6D" w:rsidRDefault="004C1C6D" w:rsidP="004C1C6D">
      <w:pPr>
        <w:shd w:val="clear" w:color="auto" w:fill="FFFFFF"/>
        <w:spacing w:after="165" w:line="240" w:lineRule="auto"/>
        <w:ind w:left="218"/>
        <w:textAlignment w:val="top"/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EC345E"/>
          <w:sz w:val="24"/>
          <w:szCs w:val="24"/>
          <w:bdr w:val="none" w:sz="0" w:space="0" w:color="auto" w:frame="1"/>
          <w:lang w:eastAsia="ru-RU"/>
        </w:rPr>
        <w:t>«Родительские крики неделями звучали в моей голове». Что чувствуют подростки, когда ссорятся их родители</w:t>
      </w:r>
    </w:p>
    <w:p w:rsidR="004C1C6D" w:rsidRPr="004C1C6D" w:rsidRDefault="004C1C6D" w:rsidP="004C1C6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fldChar w:fldCharType="end"/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Будет ли он в будущем манипулятором, пассивно-агрессивным, замкнутым, наглым или будет способен выстраивать грамотные коммуникации на равных — зависит от того, что он впитал в семье. Ваша ответственность огромна. Возьмите уже её на себя и признайте, что были несовершенны, общались, как умели и не слишком грамотно, и тогда у вашего выросшего ребёнка появится шанс откинуть установки, которые он считает единственно возможными.</w:t>
      </w:r>
    </w:p>
    <w:p w:rsidR="004C1C6D" w:rsidRPr="004C1C6D" w:rsidRDefault="004C1C6D" w:rsidP="004C1C6D">
      <w:pPr>
        <w:shd w:val="clear" w:color="auto" w:fill="FFFFFF"/>
        <w:spacing w:before="585" w:after="510" w:line="288" w:lineRule="atLeast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Конечно, взрослый психологически человек может и сам пересмотреть семейные установки, но это требует большой душевной работы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И если он это сделал, душевно вырос, изменился — удивляться или обижаться что такой ребёнок испытывает трудности в общении с родителями — странно. Он живёт в другом мире, где разговаривают честно и открыто, не используют манипуляции и пассивную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агрессию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дело не в обидах, а в разных уровнях душевной жизни. Причём, подниматься к нему придётся родителям, и получится это только в том случае, если родители признают свои ошибки, решат их исправить и изменить свои схемы общения. Впрочем, чаще всего родители занимают инфантильную позицию, пытаясь спрятать проблемы за нарядным фасадом фраз про «невероятную родительскую любовь», которой, похоже, по неведомым причинам, должно прощаться всё.</w:t>
      </w:r>
    </w:p>
    <w:p w:rsidR="004C1C6D" w:rsidRPr="004C1C6D" w:rsidRDefault="004C1C6D" w:rsidP="004C1C6D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6. И последнее: мало любили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Как повернётся язык сказать такое маме и папе, если нам веками вбивали в голову аксиому о святости родительской любви? Помните эту фразу: «</w:t>
      </w:r>
      <w:r w:rsidR="004D4F70"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Умрут,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тогда поймете, мало они вас любили или безмерно»?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 xml:space="preserve">Но мне кажется, что это либо очевидно при 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>жизни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yellow"/>
          <w:lang w:eastAsia="ru-RU"/>
        </w:rPr>
        <w:t xml:space="preserve"> либо нет. И смерть тут ничего кардинально не меняет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. А сама подача снова льёт бальзам на сердца родителей и «напоминает глупым и неблагодарным детям»: вот мама и папа, скромные, всю жизнь в работе, всё для детей, которые не ценили, не понимали, не видели. Вот родителей не стало</w:t>
      </w:r>
      <w:r w:rsidR="004D4F70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,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тут-то дети возрыдали, всё поняли, а было поздно и никогда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lastRenderedPageBreak/>
        <w:t>уже они не скажут, как бесценны были мама и папа. Похоже на мечты инфантильного подростка из серии «меня никто не любит, а </w:t>
      </w:r>
      <w:bookmarkStart w:id="0" w:name="_GoBack"/>
      <w:bookmarkEnd w:id="0"/>
      <w:r w:rsidR="004D4F70"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умру,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будут плакать и все поймут».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В истинной семье люди ценят друг друга и говорят об этом всегда, потому что это их реальность, они живут в мире, где есть любовь и благодарность. А если это не так — значит, есть проблемы и их можно и нужно решать.</w:t>
      </w:r>
    </w:p>
    <w:p w:rsidR="004C1C6D" w:rsidRPr="004C1C6D" w:rsidRDefault="004C1C6D" w:rsidP="004C1C6D">
      <w:pPr>
        <w:shd w:val="clear" w:color="auto" w:fill="FFFFFF"/>
        <w:spacing w:before="585" w:after="510" w:line="288" w:lineRule="atLeast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Или можно ждать, пока умрёшь. И дети поймут. Правда, не уверена, поймут ли?</w:t>
      </w:r>
    </w:p>
    <w:p w:rsidR="004C1C6D" w:rsidRPr="004C1C6D" w:rsidRDefault="004C1C6D" w:rsidP="004C1C6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Чаще всего в нашем мире слово «любовь» давно и успешно подменено словом «долг». Ведь всё, что заставляет недолюбленных мам и пап ронять скупые слёзы, — «отдавали лучший кусочек, тратили последние деньги на самые красивые башмачки, бегали за лекарством в ночную аптеку и спали на коврике. 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highlight w:val="magenta"/>
          <w:lang w:eastAsia="ru-RU"/>
        </w:rPr>
        <w:t>Или не спали, когда мы орали и болели» — вообще-то обыкновенная родительская норма, которая к любви не имеет ровно никакого отношения.</w:t>
      </w:r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Потому что когда мужчина и женщина приняли решение родить ребенка, они автоматически взяли на себя ответственность за его здоровье и благополучие: сначала физическое, а потом душевное. Это был только их </w:t>
      </w:r>
      <w:proofErr w:type="gramStart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>выбор</w:t>
      </w:r>
      <w:proofErr w:type="gramEnd"/>
      <w:r w:rsidRPr="004C1C6D"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  <w:t xml:space="preserve"> и только их ответственность.</w:t>
      </w:r>
    </w:p>
    <w:p w:rsidR="004C1C6D" w:rsidRPr="004C1C6D" w:rsidRDefault="004C1C6D" w:rsidP="004C1C6D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 находитесь в разделе «Блоги». Мнение автора может не совпадать с позицией редакции.</w:t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  <w:r w:rsidRPr="004C1C6D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Иллюстрация: Shutterstock / Archv</w:t>
      </w:r>
    </w:p>
    <w:p w:rsidR="004C1C6D" w:rsidRPr="004C1C6D" w:rsidRDefault="004C1C6D" w:rsidP="004C1C6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E1E1E"/>
          <w:sz w:val="38"/>
          <w:szCs w:val="38"/>
          <w:lang w:eastAsia="ru-RU"/>
        </w:rPr>
      </w:pPr>
      <w:r w:rsidRPr="004C1C6D">
        <w:rPr>
          <w:rFonts w:ascii="Arial" w:eastAsia="Times New Roman" w:hAnsi="Arial" w:cs="Arial"/>
          <w:b/>
          <w:bCs/>
          <w:color w:val="1E1E1E"/>
          <w:sz w:val="38"/>
          <w:szCs w:val="38"/>
          <w:lang w:eastAsia="ru-RU"/>
        </w:rPr>
        <w:t>Рассылка «Мела»</w:t>
      </w:r>
    </w:p>
    <w:p w:rsidR="004C1C6D" w:rsidRPr="004C1C6D" w:rsidRDefault="004C1C6D" w:rsidP="004C1C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1C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1C6D" w:rsidRPr="004C1C6D" w:rsidRDefault="004C1C6D" w:rsidP="004C1C6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1C6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1C6D" w:rsidRPr="004C1C6D" w:rsidRDefault="004C1C6D" w:rsidP="004C1C6D">
      <w:pPr>
        <w:shd w:val="clear" w:color="auto" w:fill="FFFFFF"/>
        <w:spacing w:line="240" w:lineRule="auto"/>
        <w:jc w:val="center"/>
        <w:textAlignment w:val="baseline"/>
        <w:rPr>
          <w:rFonts w:ascii="PTSerif" w:eastAsia="Times New Roman" w:hAnsi="PTSerif" w:cs="Helvetica"/>
          <w:color w:val="1E1E1E"/>
          <w:sz w:val="21"/>
          <w:szCs w:val="21"/>
          <w:lang w:eastAsia="ru-RU"/>
        </w:rPr>
      </w:pPr>
      <w:r w:rsidRPr="004C1C6D">
        <w:rPr>
          <w:rFonts w:ascii="PTSerif" w:eastAsia="Times New Roman" w:hAnsi="PTSerif" w:cs="Helvetica"/>
          <w:color w:val="1E1E1E"/>
          <w:sz w:val="21"/>
          <w:szCs w:val="21"/>
          <w:lang w:eastAsia="ru-RU"/>
        </w:rPr>
        <w:t>Мы отправляем нашу интересную и очень полезную рассылку два раза в неделю: во вторник и пятницу</w:t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C1C6D">
        <w:rPr>
          <w:rFonts w:ascii="Arial" w:eastAsia="Times New Roman" w:hAnsi="Arial" w:cs="Arial"/>
          <w:color w:val="111111"/>
          <w:spacing w:val="6"/>
          <w:sz w:val="24"/>
          <w:szCs w:val="24"/>
          <w:lang w:eastAsia="ru-RU"/>
        </w:rPr>
        <w:t>Чтобы сообщить об ошибке, выделите текст и нажмите Ctrl+Enter</w:t>
      </w:r>
    </w:p>
    <w:p w:rsidR="004C1C6D" w:rsidRPr="004C1C6D" w:rsidRDefault="004D4F70" w:rsidP="004C1C6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2" w:anchor="comments" w:history="1">
        <w:r w:rsidR="004C1C6D" w:rsidRPr="004C1C6D">
          <w:rPr>
            <w:rFonts w:ascii="Arial" w:eastAsia="Times New Roman" w:hAnsi="Arial" w:cs="Arial"/>
            <w:color w:val="26AAA9"/>
            <w:sz w:val="24"/>
            <w:szCs w:val="24"/>
            <w:lang w:eastAsia="ru-RU"/>
          </w:rPr>
          <w:t>К комментариям</w:t>
        </w:r>
      </w:hyperlink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4C1C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begin"/>
      </w:r>
      <w:r w:rsidRPr="004C1C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instrText xml:space="preserve"> HYPERLINK "https://mel.fm/blog/kseniya-sostina" </w:instrText>
      </w:r>
      <w:r w:rsidRPr="004C1C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separate"/>
      </w:r>
    </w:p>
    <w:p w:rsidR="004C1C6D" w:rsidRPr="004C1C6D" w:rsidRDefault="004C1C6D" w:rsidP="004C1C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5" descr="https://image.mel.fm/i/T/TYO8VpEXn1/6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T/TYO8VpEXn1/6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6D" w:rsidRPr="004C1C6D" w:rsidRDefault="004C1C6D" w:rsidP="004C1C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C1C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fldChar w:fldCharType="end"/>
      </w:r>
    </w:p>
    <w:p w:rsidR="004C1C6D" w:rsidRPr="004C1C6D" w:rsidRDefault="004D4F70" w:rsidP="004C1C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hyperlink r:id="rId15" w:history="1">
        <w:r w:rsidR="004C1C6D" w:rsidRPr="004C1C6D">
          <w:rPr>
            <w:rFonts w:ascii="Arial" w:eastAsia="Times New Roman" w:hAnsi="Arial" w:cs="Arial"/>
            <w:b/>
            <w:bCs/>
            <w:color w:val="000000"/>
            <w:sz w:val="23"/>
            <w:u w:val="single"/>
            <w:lang w:eastAsia="ru-RU"/>
          </w:rPr>
          <w:t>Ксения Состина</w:t>
        </w:r>
      </w:hyperlink>
    </w:p>
    <w:p w:rsidR="004C1C6D" w:rsidRPr="004C1C6D" w:rsidRDefault="004C1C6D" w:rsidP="004C1C6D">
      <w:pPr>
        <w:shd w:val="clear" w:color="auto" w:fill="47B3AC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C1C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Подписаться</w:t>
      </w:r>
    </w:p>
    <w:p w:rsidR="004C1C6D" w:rsidRPr="004C1C6D" w:rsidRDefault="004C1C6D" w:rsidP="004C1C6D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C1C6D">
        <w:rPr>
          <w:rFonts w:ascii="Arial" w:eastAsia="Times New Roman" w:hAnsi="Arial" w:cs="Arial"/>
          <w:color w:val="FFFFFF"/>
          <w:sz w:val="26"/>
          <w:lang w:eastAsia="ru-RU"/>
        </w:rPr>
        <w:t>2779</w:t>
      </w:r>
    </w:p>
    <w:p w:rsidR="003519CD" w:rsidRDefault="003519CD"/>
    <w:sectPr w:rsidR="003519CD" w:rsidSect="003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C6D"/>
    <w:rsid w:val="003519CD"/>
    <w:rsid w:val="004C1C6D"/>
    <w:rsid w:val="004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D"/>
  </w:style>
  <w:style w:type="paragraph" w:styleId="1">
    <w:name w:val="heading 1"/>
    <w:basedOn w:val="a"/>
    <w:link w:val="10"/>
    <w:uiPriority w:val="9"/>
    <w:qFormat/>
    <w:rsid w:val="004C1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4C1C6D"/>
  </w:style>
  <w:style w:type="paragraph" w:customStyle="1" w:styleId="b-pb-publication-bodylead">
    <w:name w:val="b-pb-publication-body__lead"/>
    <w:basedOn w:val="a"/>
    <w:rsid w:val="004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4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4C1C6D"/>
  </w:style>
  <w:style w:type="character" w:styleId="a4">
    <w:name w:val="Hyperlink"/>
    <w:basedOn w:val="a0"/>
    <w:uiPriority w:val="99"/>
    <w:semiHidden/>
    <w:unhideWhenUsed/>
    <w:rsid w:val="004C1C6D"/>
    <w:rPr>
      <w:color w:val="0000FF"/>
      <w:u w:val="single"/>
    </w:rPr>
  </w:style>
  <w:style w:type="paragraph" w:customStyle="1" w:styleId="b-publication-linktext">
    <w:name w:val="b-publication-link__text"/>
    <w:basedOn w:val="a"/>
    <w:rsid w:val="004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ctrl-enter-message">
    <w:name w:val="article__ctrl-enter-message"/>
    <w:basedOn w:val="a0"/>
    <w:rsid w:val="004C1C6D"/>
  </w:style>
  <w:style w:type="character" w:customStyle="1" w:styleId="articlecomments-link-content">
    <w:name w:val="article__comments-link-content"/>
    <w:basedOn w:val="a0"/>
    <w:rsid w:val="004C1C6D"/>
  </w:style>
  <w:style w:type="character" w:customStyle="1" w:styleId="sharing-buttonshare-counter">
    <w:name w:val="sharing-button__share-counter"/>
    <w:basedOn w:val="a0"/>
    <w:rsid w:val="004C1C6D"/>
  </w:style>
  <w:style w:type="paragraph" w:styleId="a5">
    <w:name w:val="Balloon Text"/>
    <w:basedOn w:val="a"/>
    <w:link w:val="a6"/>
    <w:uiPriority w:val="99"/>
    <w:semiHidden/>
    <w:unhideWhenUsed/>
    <w:rsid w:val="004C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95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304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54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44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537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3083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7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972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82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4866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542932">
                  <w:marLeft w:val="0"/>
                  <w:marRight w:val="0"/>
                  <w:marTop w:val="525"/>
                  <w:marBottom w:val="525"/>
                  <w:divBdr>
                    <w:top w:val="single" w:sz="6" w:space="0" w:color="F1F1F1"/>
                    <w:left w:val="single" w:sz="6" w:space="15" w:color="F1F1F1"/>
                    <w:bottom w:val="single" w:sz="18" w:space="0" w:color="F1F1F1"/>
                    <w:right w:val="single" w:sz="6" w:space="15" w:color="F1F1F1"/>
                  </w:divBdr>
                  <w:divsChild>
                    <w:div w:id="1069957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866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81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46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694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92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7611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300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109768">
                  <w:marLeft w:val="0"/>
                  <w:marRight w:val="0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psikhologiya/5327841-passive_aggression" TargetMode="External"/><Relationship Id="rId13" Type="http://schemas.openxmlformats.org/officeDocument/2006/relationships/hyperlink" Target="https://mel.fm/blog/kseniya-sost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el.fm/blog/kseniya-sostina/92167-oni-nam-tolko-dobra-zhelali-kak-detskiye-travmy-otklikayutsya-vo-vzroslykh?utm_referrer=https%3A%2F%2Fzen.yandex.com&amp;utm_campaign=db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l.fm/vospitaniye/7650342-aggressive_childre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mel.fm/blog/kseniya-sostina" TargetMode="External"/><Relationship Id="rId10" Type="http://schemas.openxmlformats.org/officeDocument/2006/relationships/hyperlink" Target="https://mel.fm/podrostki/8360541-parents_confli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1963</Words>
  <Characters>11190</Characters>
  <Application>Microsoft Office Word</Application>
  <DocSecurity>0</DocSecurity>
  <Lines>93</Lines>
  <Paragraphs>26</Paragraphs>
  <ScaleCrop>false</ScaleCrop>
  <Company>Company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Rufina</dc:creator>
  <cp:keywords/>
  <dc:description/>
  <cp:lastModifiedBy>user</cp:lastModifiedBy>
  <cp:revision>5</cp:revision>
  <dcterms:created xsi:type="dcterms:W3CDTF">2020-10-09T10:08:00Z</dcterms:created>
  <dcterms:modified xsi:type="dcterms:W3CDTF">2023-08-31T05:27:00Z</dcterms:modified>
</cp:coreProperties>
</file>